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F06" w:rsidRPr="00E41BFC" w:rsidRDefault="00685F06" w:rsidP="00685F06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  <w:r w:rsidRPr="00E41BFC">
        <w:rPr>
          <w:b/>
          <w:bCs/>
          <w:sz w:val="28"/>
          <w:szCs w:val="28"/>
        </w:rPr>
        <w:t>Отчет по самообразованию</w:t>
      </w:r>
    </w:p>
    <w:p w:rsidR="00685F06" w:rsidRPr="00E41BFC" w:rsidRDefault="00685F06" w:rsidP="00685F06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  <w:r w:rsidRPr="00E41BFC">
        <w:rPr>
          <w:b/>
          <w:bCs/>
          <w:sz w:val="28"/>
          <w:szCs w:val="28"/>
        </w:rPr>
        <w:t xml:space="preserve">Воспитателя группы № </w:t>
      </w:r>
      <w:r w:rsidR="0076537B" w:rsidRPr="00E41BFC">
        <w:rPr>
          <w:b/>
          <w:bCs/>
          <w:sz w:val="28"/>
          <w:szCs w:val="28"/>
        </w:rPr>
        <w:t>10</w:t>
      </w:r>
      <w:r w:rsidRPr="00E41BFC">
        <w:rPr>
          <w:b/>
          <w:bCs/>
          <w:sz w:val="28"/>
          <w:szCs w:val="28"/>
        </w:rPr>
        <w:t xml:space="preserve"> «</w:t>
      </w:r>
      <w:r w:rsidR="0076537B" w:rsidRPr="00E41BFC">
        <w:rPr>
          <w:b/>
          <w:bCs/>
          <w:sz w:val="28"/>
          <w:szCs w:val="28"/>
        </w:rPr>
        <w:t>Матрешка</w:t>
      </w:r>
      <w:r w:rsidRPr="00E41BFC">
        <w:rPr>
          <w:b/>
          <w:bCs/>
          <w:sz w:val="28"/>
          <w:szCs w:val="28"/>
        </w:rPr>
        <w:t xml:space="preserve">» </w:t>
      </w:r>
    </w:p>
    <w:p w:rsidR="00685F06" w:rsidRPr="00E41BFC" w:rsidRDefault="00685F06" w:rsidP="00685F06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  <w:r w:rsidRPr="00E41BFC">
        <w:rPr>
          <w:b/>
          <w:bCs/>
          <w:sz w:val="28"/>
          <w:szCs w:val="28"/>
        </w:rPr>
        <w:t xml:space="preserve">Кирилиной Татьяны Юрьевны </w:t>
      </w:r>
    </w:p>
    <w:p w:rsidR="00685F06" w:rsidRPr="00E41BFC" w:rsidRDefault="00685F06" w:rsidP="00685F06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</w:p>
    <w:p w:rsidR="004E2E71" w:rsidRPr="00E41BFC" w:rsidRDefault="004E2E71" w:rsidP="004E2E71">
      <w:pPr>
        <w:rPr>
          <w:sz w:val="28"/>
          <w:szCs w:val="28"/>
        </w:rPr>
      </w:pPr>
      <w:r w:rsidRPr="00E41BFC">
        <w:rPr>
          <w:sz w:val="28"/>
          <w:szCs w:val="28"/>
        </w:rPr>
        <w:t xml:space="preserve">Тема самообразования: </w:t>
      </w:r>
    </w:p>
    <w:p w:rsidR="00A94AC8" w:rsidRPr="00A94AC8" w:rsidRDefault="00A94AC8" w:rsidP="00A94AC8">
      <w:pPr>
        <w:spacing w:before="150" w:beforeAutospacing="1" w:after="150" w:afterAutospacing="1"/>
        <w:rPr>
          <w:b/>
          <w:sz w:val="28"/>
          <w:szCs w:val="28"/>
          <w:u w:val="single"/>
        </w:rPr>
      </w:pPr>
      <w:r w:rsidRPr="00A94AC8">
        <w:rPr>
          <w:b/>
          <w:sz w:val="28"/>
          <w:szCs w:val="28"/>
        </w:rPr>
        <w:t>«</w:t>
      </w:r>
      <w:r w:rsidRPr="00A94AC8">
        <w:rPr>
          <w:b/>
          <w:bCs/>
          <w:sz w:val="28"/>
          <w:szCs w:val="28"/>
        </w:rPr>
        <w:t>Развитие мелкой моторики у детей среднего дошкольного возраста через дидактические игры</w:t>
      </w:r>
      <w:r w:rsidRPr="00A94AC8">
        <w:rPr>
          <w:b/>
          <w:sz w:val="28"/>
          <w:szCs w:val="28"/>
        </w:rPr>
        <w:t xml:space="preserve">» </w:t>
      </w:r>
    </w:p>
    <w:p w:rsidR="00A94AC8" w:rsidRPr="00A94AC8" w:rsidRDefault="00A94AC8" w:rsidP="00A94AC8">
      <w:pPr>
        <w:shd w:val="clear" w:color="auto" w:fill="FFFFFF"/>
        <w:spacing w:before="150" w:after="150"/>
        <w:rPr>
          <w:rFonts w:eastAsia="Calibri"/>
          <w:sz w:val="28"/>
          <w:szCs w:val="28"/>
        </w:rPr>
      </w:pPr>
      <w:r w:rsidRPr="00A94AC8">
        <w:rPr>
          <w:rFonts w:eastAsia="Calibri"/>
          <w:b/>
          <w:sz w:val="28"/>
          <w:szCs w:val="28"/>
          <w:u w:val="single"/>
        </w:rPr>
        <w:t>Актуальность проблемы:</w:t>
      </w:r>
      <w:r w:rsidRPr="00A94AC8">
        <w:rPr>
          <w:rFonts w:eastAsia="Calibri"/>
          <w:sz w:val="28"/>
          <w:szCs w:val="28"/>
        </w:rPr>
        <w:t xml:space="preserve">  </w:t>
      </w:r>
    </w:p>
    <w:p w:rsidR="00A94AC8" w:rsidRPr="00A94AC8" w:rsidRDefault="00A94AC8" w:rsidP="00A94AC8">
      <w:pPr>
        <w:ind w:firstLine="360"/>
        <w:rPr>
          <w:sz w:val="28"/>
          <w:szCs w:val="28"/>
        </w:rPr>
      </w:pPr>
      <w:r w:rsidRPr="00A94AC8">
        <w:rPr>
          <w:sz w:val="28"/>
          <w:szCs w:val="28"/>
        </w:rPr>
        <w:t>Проблема развития мелкой моторики у детей дошкольного возраста отражена в </w:t>
      </w:r>
      <w:r w:rsidRPr="00A94AC8">
        <w:rPr>
          <w:b/>
          <w:bCs/>
          <w:i/>
          <w:iCs/>
          <w:sz w:val="28"/>
          <w:szCs w:val="28"/>
        </w:rPr>
        <w:t>«Федеральном государственном стандарте дошкольного образования»</w:t>
      </w:r>
      <w:r w:rsidRPr="00A94AC8">
        <w:rPr>
          <w:sz w:val="28"/>
          <w:szCs w:val="28"/>
        </w:rPr>
        <w:t>. Мелкая моторика рук — это способность выполнять точные скоординированные действия пальцами и кистями. Навыки мелкой моторики необходимы не только в быту, они оказывают большое влияние на процесс обучения ребенка. Именно поэтому при диагностике готовности к школе большое внимание обращают на то, как развита мелкая моторика дошкольников. Навыки мелкой моторики важны при обучении письму и рисованию: от степени развития этих навыков будет, в частности, зависеть почерк человека. Кроме того, развитие мелкой моторики тесно связано с развитием речи, так как зоны коры головного мозга, отвечающие за эти функции, расположены очень близко друг от друга.</w:t>
      </w:r>
    </w:p>
    <w:p w:rsidR="00A94AC8" w:rsidRPr="00A94AC8" w:rsidRDefault="00A94AC8" w:rsidP="00A94AC8">
      <w:pPr>
        <w:ind w:firstLine="360"/>
        <w:rPr>
          <w:sz w:val="28"/>
          <w:szCs w:val="28"/>
        </w:rPr>
      </w:pPr>
      <w:r w:rsidRPr="00A94AC8">
        <w:rPr>
          <w:sz w:val="28"/>
          <w:szCs w:val="28"/>
        </w:rPr>
        <w:t>Именно в дошкольном возрасте на развитие мелкой моторики следует обращать особое внимание: к тому моменту, когда ребенок пойдет в школу, его моторные навыки должны быть развиты на достаточном уровне, иначе обучение в школе будет даваться сложно.</w:t>
      </w:r>
    </w:p>
    <w:p w:rsidR="00A94AC8" w:rsidRPr="00A94AC8" w:rsidRDefault="00A94AC8" w:rsidP="00A94AC8">
      <w:pPr>
        <w:ind w:firstLine="360"/>
        <w:rPr>
          <w:sz w:val="28"/>
          <w:szCs w:val="28"/>
        </w:rPr>
      </w:pPr>
      <w:r w:rsidRPr="00A94AC8">
        <w:rPr>
          <w:sz w:val="28"/>
          <w:szCs w:val="28"/>
        </w:rPr>
        <w:t xml:space="preserve">Работая с детьми дошкольного возраста, я сталкиваюсь с такими проблемами детей, как слабое развитие кисти рук, нарушение моторики рук, у таких детей преобладает медлительность выполнения движений, наблюдается скованность. Ребенок </w:t>
      </w:r>
      <w:proofErr w:type="gramStart"/>
      <w:r w:rsidRPr="00A94AC8">
        <w:rPr>
          <w:sz w:val="28"/>
          <w:szCs w:val="28"/>
        </w:rPr>
        <w:t>сталкивается с проблемами при выполнении заданий начинает</w:t>
      </w:r>
      <w:proofErr w:type="gramEnd"/>
      <w:r w:rsidRPr="00A94AC8">
        <w:rPr>
          <w:sz w:val="28"/>
          <w:szCs w:val="28"/>
        </w:rPr>
        <w:t xml:space="preserve"> капризничать, у него ухудшается настроение.</w:t>
      </w:r>
    </w:p>
    <w:p w:rsidR="00A94AC8" w:rsidRPr="00A94AC8" w:rsidRDefault="00A94AC8" w:rsidP="00A94AC8">
      <w:pPr>
        <w:ind w:firstLine="360"/>
        <w:rPr>
          <w:rFonts w:eastAsia="Calibri"/>
          <w:sz w:val="28"/>
          <w:szCs w:val="28"/>
        </w:rPr>
      </w:pPr>
      <w:r w:rsidRPr="00A94AC8">
        <w:rPr>
          <w:rFonts w:eastAsia="Calibri"/>
          <w:b/>
          <w:bCs/>
          <w:sz w:val="28"/>
          <w:szCs w:val="28"/>
        </w:rPr>
        <w:t>Цель:</w:t>
      </w:r>
      <w:r w:rsidRPr="00A94AC8">
        <w:rPr>
          <w:rFonts w:eastAsia="Calibri"/>
          <w:sz w:val="28"/>
          <w:szCs w:val="28"/>
        </w:rPr>
        <w:t xml:space="preserve">  </w:t>
      </w:r>
    </w:p>
    <w:p w:rsidR="00A94AC8" w:rsidRPr="00A94AC8" w:rsidRDefault="00A94AC8" w:rsidP="00A94AC8">
      <w:pPr>
        <w:numPr>
          <w:ilvl w:val="0"/>
          <w:numId w:val="2"/>
        </w:numPr>
        <w:spacing w:after="160" w:line="259" w:lineRule="auto"/>
        <w:outlineLvl w:val="3"/>
        <w:rPr>
          <w:sz w:val="28"/>
          <w:szCs w:val="28"/>
        </w:rPr>
      </w:pPr>
      <w:r w:rsidRPr="00A94AC8">
        <w:rPr>
          <w:sz w:val="28"/>
          <w:szCs w:val="28"/>
        </w:rPr>
        <w:t>Развитие мелкой моторики у детей дошкольного возраста посредством дидактических игр.</w:t>
      </w:r>
      <w:r w:rsidRPr="00A94AC8">
        <w:rPr>
          <w:sz w:val="28"/>
          <w:szCs w:val="28"/>
          <w:lang w:eastAsia="en-US"/>
        </w:rPr>
        <w:t xml:space="preserve"> </w:t>
      </w:r>
      <w:r w:rsidRPr="00A94AC8">
        <w:rPr>
          <w:sz w:val="28"/>
          <w:szCs w:val="28"/>
        </w:rPr>
        <w:t>Повышение своего теоретического и педагогического уровня и компетентности по вопросу развитие мелкой моторики.</w:t>
      </w:r>
    </w:p>
    <w:p w:rsidR="00A94AC8" w:rsidRPr="00A94AC8" w:rsidRDefault="00A94AC8" w:rsidP="00A94AC8">
      <w:pPr>
        <w:jc w:val="both"/>
        <w:outlineLvl w:val="3"/>
        <w:rPr>
          <w:rFonts w:eastAsia="Calibri"/>
          <w:sz w:val="28"/>
          <w:szCs w:val="28"/>
        </w:rPr>
      </w:pPr>
      <w:r w:rsidRPr="00A94AC8">
        <w:rPr>
          <w:rFonts w:eastAsia="Calibri"/>
          <w:b/>
          <w:bCs/>
          <w:sz w:val="28"/>
          <w:szCs w:val="28"/>
        </w:rPr>
        <w:t xml:space="preserve">   Задачи</w:t>
      </w:r>
      <w:r w:rsidRPr="00A94AC8">
        <w:rPr>
          <w:rFonts w:eastAsia="Calibri"/>
          <w:sz w:val="28"/>
          <w:szCs w:val="28"/>
        </w:rPr>
        <w:t xml:space="preserve">: </w:t>
      </w:r>
      <w:r w:rsidRPr="00A94AC8">
        <w:rPr>
          <w:bCs/>
          <w:sz w:val="28"/>
          <w:szCs w:val="28"/>
          <w:lang w:eastAsia="en-US"/>
        </w:rPr>
        <w:t xml:space="preserve"> </w:t>
      </w:r>
    </w:p>
    <w:p w:rsidR="00A94AC8" w:rsidRPr="00A94AC8" w:rsidRDefault="00A94AC8" w:rsidP="00A94AC8">
      <w:pPr>
        <w:numPr>
          <w:ilvl w:val="0"/>
          <w:numId w:val="3"/>
        </w:numPr>
        <w:spacing w:after="160" w:line="259" w:lineRule="auto"/>
        <w:rPr>
          <w:bCs/>
          <w:sz w:val="28"/>
          <w:szCs w:val="28"/>
          <w:lang w:eastAsia="en-US"/>
        </w:rPr>
      </w:pPr>
      <w:r w:rsidRPr="00A94AC8">
        <w:rPr>
          <w:bCs/>
          <w:sz w:val="28"/>
          <w:szCs w:val="28"/>
          <w:lang w:eastAsia="en-US"/>
        </w:rPr>
        <w:t>Совершенствовать предметно – развивающую среду группы для развития мелкой моторики.</w:t>
      </w:r>
    </w:p>
    <w:p w:rsidR="00A94AC8" w:rsidRPr="00A94AC8" w:rsidRDefault="00A94AC8" w:rsidP="00A94AC8">
      <w:pPr>
        <w:numPr>
          <w:ilvl w:val="0"/>
          <w:numId w:val="3"/>
        </w:numPr>
        <w:spacing w:after="160" w:line="259" w:lineRule="auto"/>
        <w:rPr>
          <w:bCs/>
          <w:sz w:val="28"/>
          <w:szCs w:val="28"/>
          <w:lang w:eastAsia="en-US"/>
        </w:rPr>
      </w:pPr>
      <w:r w:rsidRPr="00A94AC8">
        <w:rPr>
          <w:bCs/>
          <w:sz w:val="28"/>
          <w:szCs w:val="28"/>
          <w:lang w:eastAsia="en-US"/>
        </w:rPr>
        <w:t>Развивать мелкую моторику пальцев рук у детей дошкольного возраста посредством дидактических игр и игрушек.</w:t>
      </w:r>
    </w:p>
    <w:p w:rsidR="00A94AC8" w:rsidRPr="00A94AC8" w:rsidRDefault="00A94AC8" w:rsidP="00A94AC8">
      <w:pPr>
        <w:numPr>
          <w:ilvl w:val="0"/>
          <w:numId w:val="3"/>
        </w:numPr>
        <w:spacing w:after="160" w:line="259" w:lineRule="auto"/>
        <w:rPr>
          <w:bCs/>
          <w:sz w:val="28"/>
          <w:szCs w:val="28"/>
          <w:lang w:eastAsia="en-US"/>
        </w:rPr>
      </w:pPr>
      <w:r w:rsidRPr="00A94AC8">
        <w:rPr>
          <w:bCs/>
          <w:sz w:val="28"/>
          <w:szCs w:val="28"/>
          <w:lang w:eastAsia="en-US"/>
        </w:rPr>
        <w:lastRenderedPageBreak/>
        <w:t>Развивать тактильную чувствительность рук детей через дидактические игры и пальчиковую гимнастику.</w:t>
      </w:r>
    </w:p>
    <w:p w:rsidR="00A94AC8" w:rsidRPr="00A94AC8" w:rsidRDefault="00A94AC8" w:rsidP="00A94AC8">
      <w:pPr>
        <w:numPr>
          <w:ilvl w:val="0"/>
          <w:numId w:val="3"/>
        </w:numPr>
        <w:spacing w:after="160" w:line="259" w:lineRule="auto"/>
        <w:rPr>
          <w:bCs/>
          <w:sz w:val="28"/>
          <w:szCs w:val="28"/>
          <w:lang w:eastAsia="en-US"/>
        </w:rPr>
      </w:pPr>
      <w:r w:rsidRPr="00A94AC8">
        <w:rPr>
          <w:bCs/>
          <w:sz w:val="28"/>
          <w:szCs w:val="28"/>
          <w:lang w:eastAsia="en-US"/>
        </w:rPr>
        <w:t>Формировать</w:t>
      </w:r>
      <w:r w:rsidRPr="00A94AC8">
        <w:rPr>
          <w:bCs/>
          <w:sz w:val="28"/>
          <w:szCs w:val="28"/>
          <w:lang w:eastAsia="en-US"/>
        </w:rPr>
        <w:tab/>
        <w:t>благоприятный</w:t>
      </w:r>
      <w:r w:rsidRPr="00A94AC8">
        <w:rPr>
          <w:bCs/>
          <w:sz w:val="28"/>
          <w:szCs w:val="28"/>
          <w:lang w:eastAsia="en-US"/>
        </w:rPr>
        <w:tab/>
        <w:t>эмоциональный</w:t>
      </w:r>
      <w:r w:rsidRPr="00A94AC8">
        <w:rPr>
          <w:bCs/>
          <w:sz w:val="28"/>
          <w:szCs w:val="28"/>
          <w:lang w:eastAsia="en-US"/>
        </w:rPr>
        <w:tab/>
        <w:t>фон</w:t>
      </w:r>
      <w:r w:rsidRPr="00A94AC8">
        <w:rPr>
          <w:bCs/>
          <w:sz w:val="28"/>
          <w:szCs w:val="28"/>
          <w:lang w:eastAsia="en-US"/>
        </w:rPr>
        <w:tab/>
        <w:t>в</w:t>
      </w:r>
      <w:r w:rsidRPr="00A94AC8">
        <w:rPr>
          <w:bCs/>
          <w:sz w:val="28"/>
          <w:szCs w:val="28"/>
          <w:lang w:eastAsia="en-US"/>
        </w:rPr>
        <w:tab/>
        <w:t>детском коллективе.</w:t>
      </w:r>
    </w:p>
    <w:p w:rsidR="00A94AC8" w:rsidRPr="00A94AC8" w:rsidRDefault="00A94AC8" w:rsidP="00A94AC8">
      <w:pPr>
        <w:numPr>
          <w:ilvl w:val="0"/>
          <w:numId w:val="3"/>
        </w:numPr>
        <w:spacing w:after="160" w:line="259" w:lineRule="auto"/>
        <w:rPr>
          <w:bCs/>
          <w:sz w:val="28"/>
          <w:szCs w:val="28"/>
          <w:lang w:eastAsia="en-US"/>
        </w:rPr>
      </w:pPr>
      <w:r w:rsidRPr="00A94AC8">
        <w:rPr>
          <w:bCs/>
          <w:sz w:val="28"/>
          <w:szCs w:val="28"/>
          <w:lang w:eastAsia="en-US"/>
        </w:rPr>
        <w:t>Повысить компетентность родителей в значимости пальчиковых игр, упражнений для детей дошкольного возраста.</w:t>
      </w:r>
    </w:p>
    <w:p w:rsidR="001972ED" w:rsidRPr="00E41BFC" w:rsidRDefault="001972ED" w:rsidP="001972ED">
      <w:pPr>
        <w:ind w:firstLine="360"/>
        <w:contextualSpacing/>
        <w:rPr>
          <w:bCs/>
          <w:sz w:val="28"/>
          <w:szCs w:val="28"/>
        </w:rPr>
      </w:pPr>
      <w:r w:rsidRPr="00E41BFC">
        <w:rPr>
          <w:b/>
          <w:bCs/>
          <w:sz w:val="28"/>
          <w:szCs w:val="28"/>
        </w:rPr>
        <w:t xml:space="preserve">Направления самообразования: </w:t>
      </w:r>
      <w:r w:rsidRPr="00E41BFC">
        <w:rPr>
          <w:bCs/>
          <w:sz w:val="28"/>
          <w:szCs w:val="28"/>
        </w:rPr>
        <w:t>речевое развитие.</w:t>
      </w:r>
    </w:p>
    <w:p w:rsidR="004253B3" w:rsidRPr="00E41BFC" w:rsidRDefault="00685F06" w:rsidP="004E2E71">
      <w:pPr>
        <w:rPr>
          <w:sz w:val="28"/>
          <w:szCs w:val="28"/>
          <w:shd w:val="clear" w:color="auto" w:fill="FFFFFF"/>
        </w:rPr>
      </w:pPr>
      <w:r w:rsidRPr="00E41BFC">
        <w:rPr>
          <w:sz w:val="28"/>
          <w:szCs w:val="28"/>
        </w:rPr>
        <w:br/>
        <w:t xml:space="preserve">      </w:t>
      </w:r>
      <w:r w:rsidRPr="00E41BFC">
        <w:rPr>
          <w:sz w:val="28"/>
          <w:szCs w:val="28"/>
          <w:shd w:val="clear" w:color="auto" w:fill="FFFFFF"/>
        </w:rPr>
        <w:t>Приступая к работе по данной теме, я изучила соответствующую литературу</w:t>
      </w:r>
      <w:r w:rsidR="004253B3" w:rsidRPr="00E41BFC">
        <w:rPr>
          <w:sz w:val="28"/>
          <w:szCs w:val="28"/>
          <w:shd w:val="clear" w:color="auto" w:fill="FFFFFF"/>
        </w:rPr>
        <w:t>, интернет ресурсы:</w:t>
      </w:r>
    </w:p>
    <w:p w:rsidR="00A94AC8" w:rsidRPr="00E41BFC" w:rsidRDefault="00A94AC8" w:rsidP="00A94AC8">
      <w:pPr>
        <w:pStyle w:val="a8"/>
        <w:numPr>
          <w:ilvl w:val="1"/>
          <w:numId w:val="3"/>
        </w:numPr>
        <w:spacing w:after="160" w:line="237" w:lineRule="auto"/>
        <w:ind w:right="153"/>
        <w:rPr>
          <w:rFonts w:eastAsia="Calibri"/>
          <w:sz w:val="28"/>
          <w:szCs w:val="28"/>
          <w:lang w:eastAsia="en-US"/>
        </w:rPr>
      </w:pPr>
      <w:r w:rsidRPr="00E41BFC">
        <w:rPr>
          <w:rFonts w:eastAsia="Calibri"/>
          <w:sz w:val="28"/>
          <w:szCs w:val="28"/>
          <w:lang w:eastAsia="en-US"/>
        </w:rPr>
        <w:t>А</w:t>
      </w:r>
      <w:r w:rsidRPr="00E41BFC">
        <w:rPr>
          <w:rFonts w:eastAsia="Calibri"/>
          <w:sz w:val="28"/>
          <w:szCs w:val="28"/>
          <w:lang w:eastAsia="en-US"/>
        </w:rPr>
        <w:t>ванесова В. Н. «Дидактические игры как форма организации обучения в детском саду».</w:t>
      </w:r>
    </w:p>
    <w:p w:rsidR="00A94AC8" w:rsidRPr="00A94AC8" w:rsidRDefault="00A94AC8" w:rsidP="00A94AC8">
      <w:pPr>
        <w:spacing w:after="160" w:line="237" w:lineRule="auto"/>
        <w:ind w:right="153" w:firstLine="708"/>
        <w:rPr>
          <w:rFonts w:eastAsia="Calibri"/>
          <w:sz w:val="28"/>
          <w:szCs w:val="28"/>
          <w:lang w:eastAsia="en-US"/>
        </w:rPr>
      </w:pPr>
      <w:r w:rsidRPr="00E41BFC">
        <w:rPr>
          <w:rFonts w:eastAsia="Calibri"/>
          <w:sz w:val="28"/>
          <w:szCs w:val="28"/>
          <w:lang w:eastAsia="en-US"/>
        </w:rPr>
        <w:t xml:space="preserve">2. </w:t>
      </w:r>
      <w:r w:rsidRPr="00A94AC8">
        <w:rPr>
          <w:rFonts w:eastAsia="Calibri"/>
          <w:sz w:val="28"/>
          <w:szCs w:val="28"/>
          <w:lang w:eastAsia="en-US"/>
        </w:rPr>
        <w:t>Большакова С. Е. Формирование мелкой моторики рук: Игры и упражнения. – М.: ТЦ Сфера, 2015. – 64 с.</w:t>
      </w:r>
    </w:p>
    <w:p w:rsidR="00A94AC8" w:rsidRPr="00A94AC8" w:rsidRDefault="00A94AC8" w:rsidP="00A94AC8">
      <w:pPr>
        <w:spacing w:after="160" w:line="237" w:lineRule="auto"/>
        <w:ind w:left="2" w:right="153" w:firstLine="706"/>
        <w:rPr>
          <w:rFonts w:eastAsia="Calibri"/>
          <w:sz w:val="28"/>
          <w:szCs w:val="28"/>
          <w:lang w:eastAsia="en-US"/>
        </w:rPr>
      </w:pPr>
      <w:r w:rsidRPr="00E41BFC">
        <w:rPr>
          <w:rFonts w:eastAsia="Calibri"/>
          <w:sz w:val="28"/>
          <w:szCs w:val="28"/>
          <w:lang w:eastAsia="en-US"/>
        </w:rPr>
        <w:t xml:space="preserve">3. </w:t>
      </w:r>
      <w:r w:rsidRPr="00A94AC8">
        <w:rPr>
          <w:rFonts w:eastAsia="Calibri"/>
          <w:sz w:val="28"/>
          <w:szCs w:val="28"/>
          <w:lang w:eastAsia="en-US"/>
        </w:rPr>
        <w:t xml:space="preserve">И.А. Ермакова «Развиваем мелкую моторику у малышей». </w:t>
      </w:r>
    </w:p>
    <w:p w:rsidR="00A94AC8" w:rsidRPr="00A94AC8" w:rsidRDefault="00A94AC8" w:rsidP="00A94AC8">
      <w:pPr>
        <w:spacing w:after="160" w:line="237" w:lineRule="auto"/>
        <w:ind w:left="2" w:right="153" w:firstLine="706"/>
        <w:rPr>
          <w:rFonts w:eastAsia="Calibri"/>
          <w:sz w:val="28"/>
          <w:szCs w:val="28"/>
          <w:lang w:eastAsia="en-US"/>
        </w:rPr>
      </w:pPr>
      <w:r w:rsidRPr="00E41BFC">
        <w:rPr>
          <w:rFonts w:eastAsia="Calibri"/>
          <w:sz w:val="28"/>
          <w:szCs w:val="28"/>
          <w:lang w:eastAsia="en-US"/>
        </w:rPr>
        <w:t xml:space="preserve">4. </w:t>
      </w:r>
      <w:r w:rsidRPr="00A94AC8">
        <w:rPr>
          <w:rFonts w:eastAsia="Calibri"/>
          <w:sz w:val="28"/>
          <w:szCs w:val="28"/>
          <w:lang w:eastAsia="en-US"/>
        </w:rPr>
        <w:t xml:space="preserve">А.Е. Белая «Пальчиковые игры для развития мелкой моторики». </w:t>
      </w:r>
    </w:p>
    <w:p w:rsidR="00A94AC8" w:rsidRPr="00A94AC8" w:rsidRDefault="00A94AC8" w:rsidP="00A94AC8">
      <w:pPr>
        <w:spacing w:after="160" w:line="237" w:lineRule="auto"/>
        <w:ind w:right="153" w:firstLine="708"/>
        <w:rPr>
          <w:rFonts w:eastAsia="Calibri"/>
          <w:sz w:val="28"/>
          <w:szCs w:val="28"/>
          <w:lang w:eastAsia="en-US"/>
        </w:rPr>
      </w:pPr>
      <w:r w:rsidRPr="00E41BFC">
        <w:rPr>
          <w:rFonts w:eastAsia="Calibri"/>
          <w:sz w:val="28"/>
          <w:szCs w:val="28"/>
          <w:lang w:eastAsia="en-US"/>
        </w:rPr>
        <w:t xml:space="preserve">5. </w:t>
      </w:r>
      <w:r w:rsidRPr="00A94AC8">
        <w:rPr>
          <w:rFonts w:eastAsia="Calibri"/>
          <w:sz w:val="28"/>
          <w:szCs w:val="28"/>
          <w:lang w:eastAsia="en-US"/>
        </w:rPr>
        <w:t xml:space="preserve">Никитина А. В. 29 лексических тем. Пальчиковые игры, упражнения на координацию слова с движением, загадки для детей </w:t>
      </w:r>
      <w:r w:rsidRPr="00A94AC8">
        <w:rPr>
          <w:rFonts w:eastAsia="Calibri"/>
          <w:i/>
          <w:sz w:val="28"/>
          <w:szCs w:val="28"/>
          <w:lang w:eastAsia="en-US"/>
        </w:rPr>
        <w:t xml:space="preserve">(4 лет) </w:t>
      </w:r>
      <w:r w:rsidRPr="00A94AC8">
        <w:rPr>
          <w:rFonts w:eastAsia="Calibri"/>
          <w:sz w:val="28"/>
          <w:szCs w:val="28"/>
          <w:lang w:eastAsia="en-US"/>
        </w:rPr>
        <w:t>– СПб</w:t>
      </w:r>
      <w:proofErr w:type="gramStart"/>
      <w:r w:rsidRPr="00A94AC8">
        <w:rPr>
          <w:rFonts w:eastAsia="Calibri"/>
          <w:sz w:val="28"/>
          <w:szCs w:val="28"/>
          <w:lang w:eastAsia="en-US"/>
        </w:rPr>
        <w:t xml:space="preserve">.: </w:t>
      </w:r>
      <w:proofErr w:type="gramEnd"/>
      <w:r w:rsidRPr="00A94AC8">
        <w:rPr>
          <w:rFonts w:eastAsia="Calibri"/>
          <w:sz w:val="28"/>
          <w:szCs w:val="28"/>
          <w:lang w:eastAsia="en-US"/>
        </w:rPr>
        <w:t>КАРО, 2013. – 96 с.</w:t>
      </w:r>
    </w:p>
    <w:p w:rsidR="004253B3" w:rsidRPr="00E41BFC" w:rsidRDefault="00A94AC8" w:rsidP="00A94AC8">
      <w:pPr>
        <w:ind w:firstLine="708"/>
        <w:rPr>
          <w:sz w:val="28"/>
          <w:szCs w:val="28"/>
          <w:shd w:val="clear" w:color="auto" w:fill="FFFFFF"/>
        </w:rPr>
      </w:pPr>
      <w:r w:rsidRPr="00E41BFC">
        <w:rPr>
          <w:sz w:val="28"/>
          <w:szCs w:val="28"/>
          <w:shd w:val="clear" w:color="auto" w:fill="FFFFFF"/>
        </w:rPr>
        <w:t>6</w:t>
      </w:r>
      <w:r w:rsidR="001972ED" w:rsidRPr="00E41BFC">
        <w:rPr>
          <w:sz w:val="28"/>
          <w:szCs w:val="28"/>
          <w:shd w:val="clear" w:color="auto" w:fill="FFFFFF"/>
        </w:rPr>
        <w:t xml:space="preserve">. </w:t>
      </w:r>
      <w:r w:rsidR="004E2E71" w:rsidRPr="00E41BFC">
        <w:rPr>
          <w:sz w:val="28"/>
          <w:szCs w:val="28"/>
          <w:shd w:val="clear" w:color="auto" w:fill="FFFFFF"/>
        </w:rPr>
        <w:t>Интернет ресурсы</w:t>
      </w:r>
    </w:p>
    <w:p w:rsidR="001A3281" w:rsidRPr="00E41BFC" w:rsidRDefault="001A3281" w:rsidP="001972ED">
      <w:pPr>
        <w:pStyle w:val="a7"/>
        <w:ind w:firstLine="708"/>
        <w:rPr>
          <w:sz w:val="28"/>
          <w:szCs w:val="28"/>
          <w:shd w:val="clear" w:color="auto" w:fill="FFFFFF"/>
        </w:rPr>
      </w:pPr>
    </w:p>
    <w:p w:rsidR="002C3FBE" w:rsidRPr="002C3FBE" w:rsidRDefault="002C3FBE" w:rsidP="002C3FBE">
      <w:pPr>
        <w:spacing w:line="276" w:lineRule="auto"/>
        <w:ind w:left="-567" w:firstLine="567"/>
        <w:rPr>
          <w:rFonts w:eastAsia="Calibri"/>
          <w:sz w:val="28"/>
          <w:szCs w:val="28"/>
          <w:lang w:eastAsia="en-US"/>
        </w:rPr>
      </w:pPr>
      <w:r w:rsidRPr="002C3FBE">
        <w:rPr>
          <w:rFonts w:eastAsia="Calibri"/>
          <w:sz w:val="28"/>
          <w:szCs w:val="28"/>
          <w:lang w:eastAsia="en-US"/>
        </w:rPr>
        <w:t>У нас в группе имеется большое количество игр и упражнений развивающих мелкую моторику рук. Условно мы их разделили на несколько групп:</w:t>
      </w:r>
    </w:p>
    <w:p w:rsidR="002C3FBE" w:rsidRPr="002C3FBE" w:rsidRDefault="002C3FBE" w:rsidP="002C3FBE">
      <w:pPr>
        <w:spacing w:line="276" w:lineRule="auto"/>
        <w:ind w:left="-567"/>
        <w:rPr>
          <w:rFonts w:eastAsia="Calibri"/>
          <w:sz w:val="28"/>
          <w:szCs w:val="28"/>
          <w:lang w:eastAsia="en-US"/>
        </w:rPr>
      </w:pPr>
      <w:r w:rsidRPr="00E41BFC">
        <w:rPr>
          <w:rFonts w:eastAsia="Calibri"/>
          <w:sz w:val="28"/>
          <w:szCs w:val="28"/>
          <w:lang w:eastAsia="en-US"/>
        </w:rPr>
        <w:t>1</w:t>
      </w:r>
      <w:r w:rsidRPr="002C3FBE">
        <w:rPr>
          <w:rFonts w:eastAsia="Calibri"/>
          <w:sz w:val="28"/>
          <w:szCs w:val="28"/>
          <w:lang w:eastAsia="en-US"/>
        </w:rPr>
        <w:t>.Упражнения с предметами.</w:t>
      </w:r>
    </w:p>
    <w:p w:rsidR="002C3FBE" w:rsidRDefault="002C3FBE" w:rsidP="002C3FBE">
      <w:pPr>
        <w:spacing w:line="276" w:lineRule="auto"/>
        <w:ind w:left="-567"/>
        <w:rPr>
          <w:rFonts w:eastAsia="Calibri"/>
          <w:sz w:val="28"/>
          <w:szCs w:val="28"/>
          <w:lang w:eastAsia="en-US"/>
        </w:rPr>
      </w:pPr>
      <w:r w:rsidRPr="00E41BFC">
        <w:rPr>
          <w:rFonts w:eastAsia="Calibri"/>
          <w:sz w:val="28"/>
          <w:szCs w:val="28"/>
          <w:lang w:eastAsia="en-US"/>
        </w:rPr>
        <w:t>2</w:t>
      </w:r>
      <w:r w:rsidRPr="002C3FBE">
        <w:rPr>
          <w:rFonts w:eastAsia="Calibri"/>
          <w:sz w:val="28"/>
          <w:szCs w:val="28"/>
          <w:lang w:eastAsia="en-US"/>
        </w:rPr>
        <w:t>.Игры на выкладывание.</w:t>
      </w:r>
    </w:p>
    <w:p w:rsidR="00E41BFC" w:rsidRPr="002C3FBE" w:rsidRDefault="00E41BFC" w:rsidP="002C3FBE">
      <w:pPr>
        <w:spacing w:line="276" w:lineRule="auto"/>
        <w:ind w:left="-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3.Игры со стихами.</w:t>
      </w:r>
    </w:p>
    <w:p w:rsidR="002C3FBE" w:rsidRPr="002C3FBE" w:rsidRDefault="00E41BFC" w:rsidP="002C3FBE">
      <w:pPr>
        <w:spacing w:line="276" w:lineRule="auto"/>
        <w:ind w:left="-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2C3FBE" w:rsidRPr="002C3FBE">
        <w:rPr>
          <w:rFonts w:eastAsia="Calibri"/>
          <w:sz w:val="28"/>
          <w:szCs w:val="28"/>
          <w:lang w:eastAsia="en-US"/>
        </w:rPr>
        <w:t>.Игры на нанизывание.</w:t>
      </w:r>
    </w:p>
    <w:p w:rsidR="002C3FBE" w:rsidRPr="00E41BFC" w:rsidRDefault="00E41BFC" w:rsidP="002C3FBE">
      <w:pPr>
        <w:spacing w:line="276" w:lineRule="auto"/>
        <w:ind w:left="-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2C3FBE" w:rsidRPr="002C3FBE">
        <w:rPr>
          <w:rFonts w:eastAsia="Calibri"/>
          <w:sz w:val="28"/>
          <w:szCs w:val="28"/>
          <w:lang w:eastAsia="en-US"/>
        </w:rPr>
        <w:t xml:space="preserve">.Игры с </w:t>
      </w:r>
      <w:proofErr w:type="spellStart"/>
      <w:r w:rsidR="002C3FBE" w:rsidRPr="002C3FBE">
        <w:rPr>
          <w:rFonts w:eastAsia="Calibri"/>
          <w:sz w:val="28"/>
          <w:szCs w:val="28"/>
          <w:lang w:eastAsia="en-US"/>
        </w:rPr>
        <w:t>конструктарами</w:t>
      </w:r>
      <w:proofErr w:type="spellEnd"/>
      <w:r w:rsidR="002C3FBE" w:rsidRPr="002C3FBE">
        <w:rPr>
          <w:rFonts w:eastAsia="Calibri"/>
          <w:sz w:val="28"/>
          <w:szCs w:val="28"/>
          <w:lang w:eastAsia="en-US"/>
        </w:rPr>
        <w:t xml:space="preserve"> и т.д.</w:t>
      </w:r>
    </w:p>
    <w:p w:rsidR="002C3FBE" w:rsidRPr="00E41BFC" w:rsidRDefault="002C3FBE" w:rsidP="002C3FBE">
      <w:pPr>
        <w:spacing w:line="276" w:lineRule="auto"/>
        <w:ind w:left="-567"/>
        <w:rPr>
          <w:sz w:val="28"/>
          <w:szCs w:val="28"/>
        </w:rPr>
      </w:pPr>
      <w:r w:rsidRPr="00E41BFC">
        <w:rPr>
          <w:rFonts w:eastAsia="Calibri"/>
          <w:sz w:val="28"/>
          <w:szCs w:val="28"/>
          <w:lang w:eastAsia="en-US"/>
        </w:rPr>
        <w:tab/>
      </w:r>
      <w:r w:rsidRPr="00E41BFC">
        <w:rPr>
          <w:sz w:val="28"/>
          <w:szCs w:val="28"/>
        </w:rPr>
        <w:t xml:space="preserve">   Такой вид, как пальчиковые игры и упражнения со стихами, очень хорошо развивают речь у детей, память, воображение и моторику пальчиков</w:t>
      </w:r>
      <w:r w:rsidRPr="00E41BFC">
        <w:rPr>
          <w:sz w:val="28"/>
          <w:szCs w:val="28"/>
        </w:rPr>
        <w:t>.</w:t>
      </w:r>
    </w:p>
    <w:p w:rsidR="002C3FBE" w:rsidRPr="00E41BFC" w:rsidRDefault="002C3FBE" w:rsidP="002C3FBE">
      <w:pPr>
        <w:ind w:left="-567"/>
        <w:rPr>
          <w:rFonts w:eastAsia="Calibri"/>
          <w:sz w:val="28"/>
          <w:szCs w:val="28"/>
          <w:lang w:eastAsia="en-US"/>
        </w:rPr>
      </w:pPr>
      <w:r w:rsidRPr="00E41BFC">
        <w:rPr>
          <w:sz w:val="28"/>
          <w:szCs w:val="28"/>
        </w:rPr>
        <w:tab/>
      </w:r>
      <w:r w:rsidRPr="00E41BFC">
        <w:rPr>
          <w:rFonts w:eastAsia="Calibri"/>
          <w:sz w:val="28"/>
          <w:szCs w:val="28"/>
          <w:lang w:eastAsia="en-US"/>
        </w:rPr>
        <w:t xml:space="preserve">   Кроме игр и упражнений, развитию ручной умелости, способствуют так же различные виды продуктивной деятельности: рисование, лепка, аппликация, конструирование, причем не только вовремя НОД, но и во время самостоятельной деятельности детей. </w:t>
      </w:r>
    </w:p>
    <w:p w:rsidR="002C3FBE" w:rsidRPr="002C3FBE" w:rsidRDefault="002C3FBE" w:rsidP="002C3FBE">
      <w:pPr>
        <w:spacing w:line="276" w:lineRule="auto"/>
        <w:ind w:left="-567"/>
        <w:rPr>
          <w:rFonts w:eastAsia="Calibri"/>
          <w:sz w:val="28"/>
          <w:szCs w:val="28"/>
          <w:lang w:eastAsia="en-US"/>
        </w:rPr>
      </w:pPr>
      <w:r w:rsidRPr="002C3FBE">
        <w:rPr>
          <w:rFonts w:eastAsia="Calibri"/>
          <w:sz w:val="28"/>
          <w:szCs w:val="28"/>
          <w:lang w:eastAsia="en-US"/>
        </w:rPr>
        <w:t xml:space="preserve">  </w:t>
      </w:r>
      <w:r w:rsidRPr="00E41BFC">
        <w:rPr>
          <w:rFonts w:eastAsia="Calibri"/>
          <w:sz w:val="28"/>
          <w:szCs w:val="28"/>
          <w:lang w:eastAsia="en-US"/>
        </w:rPr>
        <w:tab/>
      </w:r>
      <w:r w:rsidRPr="002C3FBE">
        <w:rPr>
          <w:rFonts w:eastAsia="Calibri"/>
          <w:sz w:val="28"/>
          <w:szCs w:val="28"/>
          <w:lang w:eastAsia="en-US"/>
        </w:rPr>
        <w:t xml:space="preserve"> Не менее интересным и полезным для развития пальцев рук являются занятия с использованием бумаги. Дети ее рвут, разглаживают, жмут. Эти упражнения положительно влияют на нервную систему и успокаивают детей.</w:t>
      </w:r>
    </w:p>
    <w:p w:rsidR="002C3FBE" w:rsidRPr="002C3FBE" w:rsidRDefault="002C3FBE" w:rsidP="002C3FBE">
      <w:pPr>
        <w:spacing w:line="276" w:lineRule="auto"/>
        <w:ind w:left="-567"/>
        <w:rPr>
          <w:rFonts w:eastAsia="Calibri"/>
          <w:sz w:val="28"/>
          <w:szCs w:val="28"/>
          <w:lang w:eastAsia="en-US"/>
        </w:rPr>
      </w:pPr>
      <w:r w:rsidRPr="002C3FBE">
        <w:rPr>
          <w:rFonts w:eastAsia="Calibri"/>
          <w:sz w:val="28"/>
          <w:szCs w:val="28"/>
          <w:lang w:eastAsia="en-US"/>
        </w:rPr>
        <w:lastRenderedPageBreak/>
        <w:t xml:space="preserve">   </w:t>
      </w:r>
      <w:r w:rsidRPr="00E41BFC">
        <w:rPr>
          <w:rFonts w:eastAsia="Calibri"/>
          <w:sz w:val="28"/>
          <w:szCs w:val="28"/>
          <w:lang w:eastAsia="en-US"/>
        </w:rPr>
        <w:tab/>
      </w:r>
      <w:r w:rsidRPr="002C3FBE">
        <w:rPr>
          <w:rFonts w:eastAsia="Calibri"/>
          <w:sz w:val="28"/>
          <w:szCs w:val="28"/>
          <w:lang w:eastAsia="en-US"/>
        </w:rPr>
        <w:t>Результаты продуктивной детской деятельности обязательно показываем родителям, создаем регулярно выставки, делаем подарки мамам и папам.</w:t>
      </w:r>
    </w:p>
    <w:p w:rsidR="00203D98" w:rsidRPr="00E41BFC" w:rsidRDefault="002C3FBE" w:rsidP="00203D98">
      <w:pPr>
        <w:spacing w:line="276" w:lineRule="auto"/>
        <w:ind w:left="-567"/>
        <w:rPr>
          <w:sz w:val="28"/>
          <w:szCs w:val="28"/>
          <w:shd w:val="clear" w:color="auto" w:fill="FFFFFF"/>
        </w:rPr>
      </w:pPr>
      <w:r w:rsidRPr="002C3FBE">
        <w:rPr>
          <w:rFonts w:eastAsia="Calibri"/>
          <w:sz w:val="28"/>
          <w:szCs w:val="28"/>
          <w:lang w:eastAsia="en-US"/>
        </w:rPr>
        <w:t xml:space="preserve">  </w:t>
      </w:r>
      <w:r w:rsidRPr="00E41BFC">
        <w:rPr>
          <w:rFonts w:eastAsia="Calibri"/>
          <w:sz w:val="28"/>
          <w:szCs w:val="28"/>
          <w:lang w:eastAsia="en-US"/>
        </w:rPr>
        <w:tab/>
      </w:r>
      <w:r w:rsidR="00A94AC8" w:rsidRPr="00E41BFC">
        <w:rPr>
          <w:sz w:val="28"/>
          <w:szCs w:val="28"/>
          <w:shd w:val="clear" w:color="auto" w:fill="FFFFFF"/>
        </w:rPr>
        <w:t>Для выполнения поставленных задач использовались различные методы и приёмы:</w:t>
      </w:r>
    </w:p>
    <w:p w:rsidR="00203D98" w:rsidRPr="00E41BFC" w:rsidRDefault="00A94AC8" w:rsidP="00203D98">
      <w:pPr>
        <w:spacing w:line="276" w:lineRule="auto"/>
        <w:ind w:left="-567" w:firstLine="567"/>
        <w:rPr>
          <w:sz w:val="28"/>
          <w:szCs w:val="28"/>
          <w:shd w:val="clear" w:color="auto" w:fill="FFFFFF"/>
        </w:rPr>
      </w:pPr>
      <w:r w:rsidRPr="00E41BFC">
        <w:rPr>
          <w:sz w:val="28"/>
          <w:szCs w:val="28"/>
          <w:shd w:val="clear" w:color="auto" w:fill="FFFFFF"/>
        </w:rPr>
        <w:t>Словесный метод — словесные обращения воспитателя к детям, объяснения при рассматривании наглядных объектов. Поскольку на этапе становления речевого развития сложно одновременно воспринимать показ предметов, действий с ними и речевую информацию, то объяснение должно быть предельно кратко: каждое лишнее слово отвлекает малыша от зрительного восприятия.</w:t>
      </w:r>
    </w:p>
    <w:p w:rsidR="00203D98" w:rsidRPr="00E41BFC" w:rsidRDefault="00A94AC8" w:rsidP="00203D98">
      <w:pPr>
        <w:spacing w:line="276" w:lineRule="auto"/>
        <w:ind w:left="-567" w:firstLine="567"/>
        <w:rPr>
          <w:sz w:val="28"/>
          <w:szCs w:val="28"/>
          <w:shd w:val="clear" w:color="auto" w:fill="FFFFFF"/>
        </w:rPr>
      </w:pPr>
      <w:r w:rsidRPr="00E41BFC">
        <w:rPr>
          <w:sz w:val="28"/>
          <w:szCs w:val="28"/>
          <w:shd w:val="clear" w:color="auto" w:fill="FFFFFF"/>
        </w:rPr>
        <w:t>Наглядно-действенный метод обучения – в среднем возрасте, как известно, дети знакомятся с окружающими их предметами путем наглядно-чувственного накопления опыта: смотрят, берут в руки, щупают, так или иначе, действуют с ними. Учитывая эту возрастную особенность, я стараюсь широко использовать приемы наглядности: показываю предмет, даю возможность потрогать его, рассмотреть.</w:t>
      </w:r>
    </w:p>
    <w:p w:rsidR="00203D98" w:rsidRPr="00E41BFC" w:rsidRDefault="00A94AC8" w:rsidP="00203D98">
      <w:pPr>
        <w:spacing w:line="276" w:lineRule="auto"/>
        <w:ind w:left="-567" w:firstLine="567"/>
        <w:rPr>
          <w:sz w:val="28"/>
          <w:szCs w:val="28"/>
          <w:shd w:val="clear" w:color="auto" w:fill="FFFFFF"/>
        </w:rPr>
      </w:pPr>
      <w:r w:rsidRPr="00E41BFC">
        <w:rPr>
          <w:sz w:val="28"/>
          <w:szCs w:val="28"/>
          <w:shd w:val="clear" w:color="auto" w:fill="FFFFFF"/>
        </w:rPr>
        <w:t>Практический метод — чтобы знания были усвоены, необходимо применение их в практической деятельности. После общего показа и объяснения, я предлагаю выполнить под непосредственным руководством фрагмент дидактической игры отдельно каждому ребенку, оказывая по мере необходимости дифференцированную помощь, даю единичные указания.</w:t>
      </w:r>
    </w:p>
    <w:p w:rsidR="00A94AC8" w:rsidRPr="00E41BFC" w:rsidRDefault="00A94AC8" w:rsidP="00203D98">
      <w:pPr>
        <w:spacing w:line="276" w:lineRule="auto"/>
        <w:ind w:left="-567" w:firstLine="567"/>
        <w:rPr>
          <w:rFonts w:eastAsia="Calibri"/>
          <w:sz w:val="28"/>
          <w:szCs w:val="28"/>
          <w:lang w:eastAsia="en-US"/>
        </w:rPr>
      </w:pPr>
      <w:r w:rsidRPr="00E41BFC">
        <w:rPr>
          <w:sz w:val="28"/>
          <w:szCs w:val="28"/>
          <w:shd w:val="clear" w:color="auto" w:fill="FFFFFF"/>
        </w:rPr>
        <w:t>Игровой метод — игровые методы и приемы занимают большое место в обучении детей дошкольного возраста. К ним относятся дидактические игры, которые поднимают у них интерес к содержанию обучения, обеспечивают связь познавательной деятельности с характерной для детей игровой деятельностью. Я часто использую игровые приемы, они мне очень помогают заинтересовать детей, лучше и быстрее усвоить материал.</w:t>
      </w:r>
    </w:p>
    <w:p w:rsidR="00203D98" w:rsidRPr="00203D98" w:rsidRDefault="00203D98" w:rsidP="00203D98">
      <w:pPr>
        <w:spacing w:line="276" w:lineRule="auto"/>
        <w:ind w:left="-567" w:firstLine="567"/>
        <w:rPr>
          <w:rFonts w:eastAsia="Calibri"/>
          <w:sz w:val="28"/>
          <w:szCs w:val="28"/>
          <w:lang w:eastAsia="en-US"/>
        </w:rPr>
      </w:pPr>
      <w:r w:rsidRPr="00203D98">
        <w:rPr>
          <w:rFonts w:eastAsia="Calibri"/>
          <w:sz w:val="28"/>
          <w:szCs w:val="28"/>
          <w:lang w:eastAsia="en-US"/>
        </w:rPr>
        <w:t xml:space="preserve">В своей работе, по развитию мелкой моторики рук, мы так же заинтересовываем родителей. Они продуктивно занимаются с детьми дома, придумывают и изготавливают поделки из </w:t>
      </w:r>
      <w:r w:rsidRPr="00E41BFC">
        <w:rPr>
          <w:rFonts w:eastAsia="Calibri"/>
          <w:sz w:val="28"/>
          <w:szCs w:val="28"/>
          <w:lang w:eastAsia="en-US"/>
        </w:rPr>
        <w:t>разного</w:t>
      </w:r>
      <w:r w:rsidRPr="00203D98">
        <w:rPr>
          <w:rFonts w:eastAsia="Calibri"/>
          <w:sz w:val="28"/>
          <w:szCs w:val="28"/>
          <w:lang w:eastAsia="en-US"/>
        </w:rPr>
        <w:t xml:space="preserve"> материала для выставок и конкурсов, которые организовываются в кануны праздников. Дети принимали участие: </w:t>
      </w:r>
    </w:p>
    <w:p w:rsidR="00203D98" w:rsidRPr="00203D98" w:rsidRDefault="00203D98" w:rsidP="00203D98">
      <w:pPr>
        <w:spacing w:line="276" w:lineRule="auto"/>
        <w:ind w:left="-567"/>
        <w:rPr>
          <w:rFonts w:eastAsia="Calibri"/>
          <w:sz w:val="28"/>
          <w:szCs w:val="28"/>
          <w:lang w:eastAsia="en-US"/>
        </w:rPr>
      </w:pPr>
      <w:r w:rsidRPr="00203D98">
        <w:rPr>
          <w:rFonts w:eastAsia="Calibri"/>
          <w:sz w:val="28"/>
          <w:szCs w:val="28"/>
          <w:lang w:eastAsia="en-US"/>
        </w:rPr>
        <w:t xml:space="preserve">-в выставке </w:t>
      </w:r>
      <w:r w:rsidRPr="00E41BFC">
        <w:rPr>
          <w:rFonts w:eastAsia="Calibri"/>
          <w:sz w:val="28"/>
          <w:szCs w:val="28"/>
          <w:lang w:eastAsia="en-US"/>
        </w:rPr>
        <w:t>поделок из природного материала;</w:t>
      </w:r>
    </w:p>
    <w:p w:rsidR="00203D98" w:rsidRPr="00203D98" w:rsidRDefault="00203D98" w:rsidP="00203D98">
      <w:pPr>
        <w:spacing w:line="276" w:lineRule="auto"/>
        <w:ind w:left="-567"/>
        <w:rPr>
          <w:rFonts w:eastAsia="Calibri"/>
          <w:sz w:val="28"/>
          <w:szCs w:val="28"/>
          <w:lang w:eastAsia="en-US"/>
        </w:rPr>
      </w:pPr>
      <w:r w:rsidRPr="00E41BFC">
        <w:rPr>
          <w:rFonts w:eastAsia="Calibri"/>
          <w:sz w:val="28"/>
          <w:szCs w:val="28"/>
          <w:lang w:eastAsia="en-US"/>
        </w:rPr>
        <w:t>-в городских конкурсах</w:t>
      </w:r>
      <w:r w:rsidRPr="00203D98">
        <w:rPr>
          <w:rFonts w:eastAsia="Calibri"/>
          <w:sz w:val="28"/>
          <w:szCs w:val="28"/>
          <w:lang w:eastAsia="en-US"/>
        </w:rPr>
        <w:t xml:space="preserve"> поделок из бросового материала;</w:t>
      </w:r>
    </w:p>
    <w:p w:rsidR="00203D98" w:rsidRPr="00203D98" w:rsidRDefault="00203D98" w:rsidP="00203D98">
      <w:pPr>
        <w:spacing w:line="276" w:lineRule="auto"/>
        <w:ind w:left="-567"/>
        <w:rPr>
          <w:rFonts w:eastAsia="Calibri"/>
          <w:sz w:val="28"/>
          <w:szCs w:val="28"/>
          <w:lang w:eastAsia="en-US"/>
        </w:rPr>
      </w:pPr>
      <w:r w:rsidRPr="00203D98">
        <w:rPr>
          <w:rFonts w:eastAsia="Calibri"/>
          <w:sz w:val="28"/>
          <w:szCs w:val="28"/>
          <w:lang w:eastAsia="en-US"/>
        </w:rPr>
        <w:t>-в городском конкурсе «</w:t>
      </w:r>
      <w:r w:rsidRPr="00E41BFC">
        <w:rPr>
          <w:rFonts w:eastAsia="Calibri"/>
          <w:sz w:val="28"/>
          <w:szCs w:val="28"/>
          <w:lang w:eastAsia="en-US"/>
        </w:rPr>
        <w:t xml:space="preserve">Весенняя капель» </w:t>
      </w:r>
      <w:proofErr w:type="spellStart"/>
      <w:r w:rsidRPr="00E41BFC">
        <w:rPr>
          <w:rFonts w:eastAsia="Calibri"/>
          <w:sz w:val="28"/>
          <w:szCs w:val="28"/>
          <w:lang w:eastAsia="en-US"/>
        </w:rPr>
        <w:t>Батраева</w:t>
      </w:r>
      <w:proofErr w:type="spellEnd"/>
      <w:r w:rsidRPr="00E41BFC">
        <w:rPr>
          <w:rFonts w:eastAsia="Calibri"/>
          <w:sz w:val="28"/>
          <w:szCs w:val="28"/>
          <w:lang w:eastAsia="en-US"/>
        </w:rPr>
        <w:t xml:space="preserve"> К. заняла призовое место. </w:t>
      </w:r>
    </w:p>
    <w:p w:rsidR="00203D98" w:rsidRPr="00203D98" w:rsidRDefault="00203D98" w:rsidP="00203D98">
      <w:pPr>
        <w:spacing w:line="276" w:lineRule="auto"/>
        <w:ind w:left="-567"/>
        <w:rPr>
          <w:rFonts w:eastAsia="Calibri"/>
          <w:sz w:val="28"/>
          <w:szCs w:val="28"/>
          <w:lang w:eastAsia="en-US"/>
        </w:rPr>
      </w:pPr>
      <w:r w:rsidRPr="00203D98">
        <w:rPr>
          <w:rFonts w:eastAsia="Calibri"/>
          <w:sz w:val="28"/>
          <w:szCs w:val="28"/>
          <w:lang w:eastAsia="en-US"/>
        </w:rPr>
        <w:t>-принимали различные участия в выставках поделок и рисунков в ДОУ.</w:t>
      </w:r>
    </w:p>
    <w:p w:rsidR="00203D98" w:rsidRPr="00203D98" w:rsidRDefault="00203D98" w:rsidP="00203D98">
      <w:pPr>
        <w:spacing w:line="276" w:lineRule="auto"/>
        <w:ind w:left="-567"/>
        <w:rPr>
          <w:rFonts w:eastAsia="Calibri"/>
          <w:sz w:val="28"/>
          <w:szCs w:val="28"/>
          <w:lang w:eastAsia="en-US"/>
        </w:rPr>
      </w:pPr>
      <w:r w:rsidRPr="00203D98">
        <w:rPr>
          <w:rFonts w:eastAsia="Calibri"/>
          <w:sz w:val="28"/>
          <w:szCs w:val="28"/>
          <w:lang w:eastAsia="en-US"/>
        </w:rPr>
        <w:t xml:space="preserve"> </w:t>
      </w:r>
      <w:r w:rsidR="00A5698C">
        <w:rPr>
          <w:rFonts w:eastAsia="Calibri"/>
          <w:sz w:val="28"/>
          <w:szCs w:val="28"/>
          <w:lang w:eastAsia="en-US"/>
        </w:rPr>
        <w:tab/>
      </w:r>
      <w:r w:rsidRPr="00203D98">
        <w:rPr>
          <w:rFonts w:eastAsia="Calibri"/>
          <w:sz w:val="28"/>
          <w:szCs w:val="28"/>
          <w:lang w:eastAsia="en-US"/>
        </w:rPr>
        <w:t xml:space="preserve"> </w:t>
      </w:r>
      <w:r w:rsidR="00E41BFC" w:rsidRPr="00E41BFC">
        <w:rPr>
          <w:rFonts w:eastAsia="Calibri"/>
          <w:sz w:val="28"/>
          <w:szCs w:val="28"/>
          <w:lang w:eastAsia="en-US"/>
        </w:rPr>
        <w:t>Б</w:t>
      </w:r>
      <w:r w:rsidRPr="00203D98">
        <w:rPr>
          <w:rFonts w:eastAsia="Calibri"/>
          <w:sz w:val="28"/>
          <w:szCs w:val="28"/>
          <w:lang w:eastAsia="en-US"/>
        </w:rPr>
        <w:t>ыла подготовлена  дидактическая игра «</w:t>
      </w:r>
      <w:r w:rsidR="00E41BFC" w:rsidRPr="00E41BFC">
        <w:rPr>
          <w:rFonts w:eastAsia="Calibri"/>
          <w:sz w:val="28"/>
          <w:szCs w:val="28"/>
          <w:lang w:eastAsia="en-US"/>
        </w:rPr>
        <w:t>Театр по сказкам», с которой уча</w:t>
      </w:r>
      <w:r w:rsidRPr="00203D98">
        <w:rPr>
          <w:rFonts w:eastAsia="Calibri"/>
          <w:sz w:val="28"/>
          <w:szCs w:val="28"/>
          <w:lang w:eastAsia="en-US"/>
        </w:rPr>
        <w:t>ствовали в городском конкурсе и на выставке дидактических игр в ДОУ.</w:t>
      </w:r>
    </w:p>
    <w:p w:rsidR="00E41BFC" w:rsidRPr="00E41BFC" w:rsidRDefault="00203D98" w:rsidP="00203D98">
      <w:pPr>
        <w:spacing w:line="276" w:lineRule="auto"/>
        <w:ind w:left="-567"/>
        <w:rPr>
          <w:rFonts w:eastAsia="Calibri"/>
          <w:sz w:val="28"/>
          <w:szCs w:val="28"/>
          <w:lang w:eastAsia="en-US"/>
        </w:rPr>
      </w:pPr>
      <w:r w:rsidRPr="00203D98">
        <w:rPr>
          <w:rFonts w:eastAsia="Calibri"/>
          <w:sz w:val="28"/>
          <w:szCs w:val="28"/>
          <w:lang w:eastAsia="en-US"/>
        </w:rPr>
        <w:t xml:space="preserve">  </w:t>
      </w:r>
      <w:r w:rsidR="00A5698C">
        <w:rPr>
          <w:rFonts w:eastAsia="Calibri"/>
          <w:sz w:val="28"/>
          <w:szCs w:val="28"/>
          <w:lang w:eastAsia="en-US"/>
        </w:rPr>
        <w:tab/>
      </w:r>
      <w:r w:rsidRPr="00203D98">
        <w:rPr>
          <w:rFonts w:eastAsia="Calibri"/>
          <w:sz w:val="28"/>
          <w:szCs w:val="28"/>
          <w:lang w:eastAsia="en-US"/>
        </w:rPr>
        <w:t xml:space="preserve"> </w:t>
      </w:r>
      <w:r w:rsidR="00A5698C">
        <w:rPr>
          <w:rFonts w:eastAsia="Calibri"/>
          <w:sz w:val="28"/>
          <w:szCs w:val="28"/>
          <w:lang w:eastAsia="en-US"/>
        </w:rPr>
        <w:t xml:space="preserve">В работе с родителями </w:t>
      </w:r>
      <w:bookmarkStart w:id="0" w:name="_GoBack"/>
      <w:bookmarkEnd w:id="0"/>
      <w:r w:rsidRPr="00203D98">
        <w:rPr>
          <w:rFonts w:eastAsia="Calibri"/>
          <w:sz w:val="28"/>
          <w:szCs w:val="28"/>
          <w:lang w:eastAsia="en-US"/>
        </w:rPr>
        <w:t xml:space="preserve"> были подготовлены</w:t>
      </w:r>
      <w:r w:rsidR="00E41BFC" w:rsidRPr="00E41BFC">
        <w:rPr>
          <w:rFonts w:eastAsia="Calibri"/>
          <w:sz w:val="28"/>
          <w:szCs w:val="28"/>
          <w:lang w:eastAsia="en-US"/>
        </w:rPr>
        <w:t>:</w:t>
      </w:r>
    </w:p>
    <w:p w:rsidR="00203D98" w:rsidRPr="00E41BFC" w:rsidRDefault="00E41BFC" w:rsidP="00203D98">
      <w:pPr>
        <w:spacing w:line="276" w:lineRule="auto"/>
        <w:ind w:left="-567"/>
        <w:rPr>
          <w:rFonts w:eastAsia="Calibri"/>
          <w:sz w:val="28"/>
          <w:szCs w:val="28"/>
          <w:lang w:eastAsia="en-US"/>
        </w:rPr>
      </w:pPr>
      <w:r w:rsidRPr="00E41BFC">
        <w:rPr>
          <w:rFonts w:eastAsia="Calibri"/>
          <w:sz w:val="28"/>
          <w:szCs w:val="28"/>
          <w:lang w:eastAsia="en-US"/>
        </w:rPr>
        <w:lastRenderedPageBreak/>
        <w:t>-  К</w:t>
      </w:r>
      <w:r w:rsidR="00203D98" w:rsidRPr="00203D98">
        <w:rPr>
          <w:rFonts w:eastAsia="Calibri"/>
          <w:sz w:val="28"/>
          <w:szCs w:val="28"/>
          <w:lang w:eastAsia="en-US"/>
        </w:rPr>
        <w:t>онсультации и предложены родителям, такие как: «Развитие мелкой моторики рук», «Значение пальчиковых игр для ребенка»,</w:t>
      </w:r>
      <w:r w:rsidRPr="00E41BFC">
        <w:rPr>
          <w:rFonts w:eastAsia="Calibri"/>
          <w:sz w:val="28"/>
          <w:szCs w:val="28"/>
          <w:lang w:eastAsia="en-US"/>
        </w:rPr>
        <w:t xml:space="preserve"> </w:t>
      </w:r>
      <w:r w:rsidRPr="00E41BFC">
        <w:rPr>
          <w:rFonts w:eastAsia="Calibri"/>
          <w:sz w:val="28"/>
          <w:szCs w:val="28"/>
          <w:lang w:eastAsia="en-US"/>
        </w:rPr>
        <w:t>«Игры на кухне», работа с мозаикой, массаж кистей рук с помощью различных предметов (шишки, мячики «</w:t>
      </w:r>
      <w:proofErr w:type="spellStart"/>
      <w:r w:rsidRPr="00E41BFC">
        <w:rPr>
          <w:rFonts w:eastAsia="Calibri"/>
          <w:sz w:val="28"/>
          <w:szCs w:val="28"/>
          <w:lang w:eastAsia="en-US"/>
        </w:rPr>
        <w:t>суджоку</w:t>
      </w:r>
      <w:proofErr w:type="spellEnd"/>
      <w:r w:rsidRPr="00E41BFC">
        <w:rPr>
          <w:rFonts w:eastAsia="Calibri"/>
          <w:sz w:val="28"/>
          <w:szCs w:val="28"/>
          <w:lang w:eastAsia="en-US"/>
        </w:rPr>
        <w:t>» карандаш).</w:t>
      </w:r>
    </w:p>
    <w:p w:rsidR="00E41BFC" w:rsidRPr="00E41BFC" w:rsidRDefault="00E41BFC" w:rsidP="00E41BFC">
      <w:pPr>
        <w:spacing w:line="276" w:lineRule="auto"/>
        <w:ind w:left="-567"/>
        <w:rPr>
          <w:rFonts w:eastAsia="Calibri"/>
          <w:sz w:val="28"/>
          <w:szCs w:val="28"/>
          <w:lang w:eastAsia="en-US"/>
        </w:rPr>
      </w:pPr>
      <w:r w:rsidRPr="00E41BFC">
        <w:rPr>
          <w:rFonts w:eastAsia="Calibri"/>
          <w:sz w:val="28"/>
          <w:szCs w:val="28"/>
          <w:lang w:eastAsia="en-US"/>
        </w:rPr>
        <w:t>-  Родительские собрания. Участие родителей в мастер-классе по нетрадиционному рисованию. Ознакомили с д</w:t>
      </w:r>
      <w:r w:rsidRPr="00E41BFC">
        <w:rPr>
          <w:rFonts w:eastAsia="Calibri"/>
          <w:sz w:val="28"/>
          <w:szCs w:val="28"/>
          <w:lang w:eastAsia="en-US"/>
        </w:rPr>
        <w:t>оклад</w:t>
      </w:r>
      <w:r w:rsidRPr="00E41BFC">
        <w:rPr>
          <w:rFonts w:eastAsia="Calibri"/>
          <w:sz w:val="28"/>
          <w:szCs w:val="28"/>
          <w:lang w:eastAsia="en-US"/>
        </w:rPr>
        <w:t>ом</w:t>
      </w:r>
      <w:r w:rsidRPr="00E41BFC">
        <w:rPr>
          <w:rFonts w:eastAsia="Calibri"/>
          <w:sz w:val="28"/>
          <w:szCs w:val="28"/>
          <w:lang w:eastAsia="en-US"/>
        </w:rPr>
        <w:t xml:space="preserve"> «Развиваем мелкую моторику дома»</w:t>
      </w:r>
    </w:p>
    <w:p w:rsidR="00E41BFC" w:rsidRPr="00203D98" w:rsidRDefault="00E41BFC" w:rsidP="00203D98">
      <w:pPr>
        <w:spacing w:line="276" w:lineRule="auto"/>
        <w:ind w:left="-567"/>
        <w:rPr>
          <w:rFonts w:eastAsia="Calibri"/>
          <w:sz w:val="28"/>
          <w:szCs w:val="28"/>
          <w:lang w:eastAsia="en-US"/>
        </w:rPr>
      </w:pPr>
    </w:p>
    <w:p w:rsidR="00404F80" w:rsidRPr="00E41BFC" w:rsidRDefault="00404F80" w:rsidP="00A94AC8">
      <w:pPr>
        <w:pStyle w:val="a7"/>
        <w:ind w:firstLine="708"/>
        <w:rPr>
          <w:sz w:val="28"/>
          <w:szCs w:val="28"/>
        </w:rPr>
      </w:pPr>
    </w:p>
    <w:sectPr w:rsidR="00404F80" w:rsidRPr="00E41BFC" w:rsidSect="007D5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60" type="#_x0000_t75" alt="Описание: image?id=608619539734&amp;bid=608619539734&amp;t=3&amp;plc=WEB&amp;tkn=kxaTYFWc8SYq-Y4P42b1uZ8xzS0" style="width:.7pt;height:.7pt;visibility:visible;mso-wrap-style:square" o:bullet="t">
        <v:imagedata r:id="rId1" o:title="image?id=608619539734&amp;bid=608619539734&amp;t=3&amp;plc=WEB&amp;tkn=kxaTYFWc8SYq-Y4P42b1uZ8xzS0"/>
      </v:shape>
    </w:pict>
  </w:numPicBullet>
  <w:abstractNum w:abstractNumId="0">
    <w:nsid w:val="07BA1C5D"/>
    <w:multiLevelType w:val="multilevel"/>
    <w:tmpl w:val="2DF206AA"/>
    <w:lvl w:ilvl="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>
    <w:nsid w:val="43084F89"/>
    <w:multiLevelType w:val="hybridMultilevel"/>
    <w:tmpl w:val="E91EA72A"/>
    <w:lvl w:ilvl="0" w:tplc="8DC64C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066C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F494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4E49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089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BA7E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D4AA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3C1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EE9C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1A73C32"/>
    <w:multiLevelType w:val="multilevel"/>
    <w:tmpl w:val="FF2ABC6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F06"/>
    <w:rsid w:val="001972ED"/>
    <w:rsid w:val="001A3281"/>
    <w:rsid w:val="001F5E75"/>
    <w:rsid w:val="00203D98"/>
    <w:rsid w:val="002C3FBE"/>
    <w:rsid w:val="00404F80"/>
    <w:rsid w:val="004253B3"/>
    <w:rsid w:val="004D13A5"/>
    <w:rsid w:val="004E2E71"/>
    <w:rsid w:val="00570744"/>
    <w:rsid w:val="00685F06"/>
    <w:rsid w:val="006B3436"/>
    <w:rsid w:val="00722E34"/>
    <w:rsid w:val="00725564"/>
    <w:rsid w:val="0075342B"/>
    <w:rsid w:val="0076537B"/>
    <w:rsid w:val="007B67C5"/>
    <w:rsid w:val="007D5BCB"/>
    <w:rsid w:val="00917C4E"/>
    <w:rsid w:val="009D20AD"/>
    <w:rsid w:val="00A5698C"/>
    <w:rsid w:val="00A94AC8"/>
    <w:rsid w:val="00D57195"/>
    <w:rsid w:val="00E4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570744"/>
    <w:pPr>
      <w:spacing w:before="100" w:beforeAutospacing="1" w:after="100" w:afterAutospacing="1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85F06"/>
  </w:style>
  <w:style w:type="paragraph" w:customStyle="1" w:styleId="c2">
    <w:name w:val="c2"/>
    <w:basedOn w:val="a"/>
    <w:rsid w:val="00685F06"/>
    <w:pPr>
      <w:spacing w:before="100" w:beforeAutospacing="1" w:after="100" w:afterAutospacing="1"/>
    </w:pPr>
  </w:style>
  <w:style w:type="character" w:customStyle="1" w:styleId="c3c1">
    <w:name w:val="c3 c1"/>
    <w:basedOn w:val="a0"/>
    <w:rsid w:val="00685F06"/>
  </w:style>
  <w:style w:type="character" w:customStyle="1" w:styleId="c3">
    <w:name w:val="c3"/>
    <w:basedOn w:val="a0"/>
    <w:rsid w:val="00685F06"/>
  </w:style>
  <w:style w:type="paragraph" w:customStyle="1" w:styleId="c2c7">
    <w:name w:val="c2 c7"/>
    <w:basedOn w:val="a"/>
    <w:rsid w:val="00685F06"/>
    <w:pPr>
      <w:spacing w:before="100" w:beforeAutospacing="1" w:after="100" w:afterAutospacing="1"/>
    </w:pPr>
  </w:style>
  <w:style w:type="paragraph" w:customStyle="1" w:styleId="c0">
    <w:name w:val="c0"/>
    <w:basedOn w:val="a"/>
    <w:rsid w:val="00685F06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685F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F0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685F06"/>
    <w:rPr>
      <w:b/>
      <w:bCs/>
    </w:rPr>
  </w:style>
  <w:style w:type="paragraph" w:styleId="a6">
    <w:name w:val="Normal (Web)"/>
    <w:basedOn w:val="a"/>
    <w:uiPriority w:val="99"/>
    <w:unhideWhenUsed/>
    <w:rsid w:val="004253B3"/>
    <w:pPr>
      <w:spacing w:before="100" w:beforeAutospacing="1" w:after="100" w:afterAutospacing="1"/>
    </w:pPr>
  </w:style>
  <w:style w:type="character" w:customStyle="1" w:styleId="c19">
    <w:name w:val="c19"/>
    <w:basedOn w:val="a0"/>
    <w:rsid w:val="00404F80"/>
  </w:style>
  <w:style w:type="character" w:customStyle="1" w:styleId="10">
    <w:name w:val="Заголовок 1 Знак"/>
    <w:basedOn w:val="a0"/>
    <w:link w:val="1"/>
    <w:uiPriority w:val="99"/>
    <w:rsid w:val="0057074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No Spacing"/>
    <w:uiPriority w:val="1"/>
    <w:qFormat/>
    <w:rsid w:val="004D1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94A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1-SM</dc:creator>
  <cp:keywords/>
  <dc:description/>
  <cp:lastModifiedBy>Win10</cp:lastModifiedBy>
  <cp:revision>8</cp:revision>
  <cp:lastPrinted>2019-05-29T04:55:00Z</cp:lastPrinted>
  <dcterms:created xsi:type="dcterms:W3CDTF">2018-05-30T20:02:00Z</dcterms:created>
  <dcterms:modified xsi:type="dcterms:W3CDTF">2023-05-20T04:09:00Z</dcterms:modified>
</cp:coreProperties>
</file>